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ocontainer Hauptfeuerwache - Büros in Modulbauweis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ürocontainer Hauptfeuerwache Stadt Frankenthal (Pfalz) - Büros in Modulbauweis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